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43" w:rsidRPr="003B7AD9" w:rsidRDefault="00D66E43" w:rsidP="00D66E43">
      <w:pPr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  <w:t xml:space="preserve">     </w:t>
      </w:r>
      <w:r w:rsidRPr="003B7AD9">
        <w:rPr>
          <w:noProof/>
          <w:szCs w:val="24"/>
        </w:rPr>
        <w:drawing>
          <wp:inline distT="0" distB="0" distL="0" distR="0" wp14:anchorId="41F14631" wp14:editId="601E9F6A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D66E43" w:rsidRDefault="00D66E43" w:rsidP="00D66E43">
      <w:pPr>
        <w:ind w:left="2832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D66E43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D66E43" w:rsidRDefault="00D66E43" w:rsidP="00D66E43">
      <w:pPr>
        <w:spacing w:before="120" w:line="240" w:lineRule="auto"/>
        <w:rPr>
          <w:szCs w:val="24"/>
        </w:rPr>
      </w:pPr>
      <w:r w:rsidRPr="003B7AD9">
        <w:rPr>
          <w:b/>
          <w:szCs w:val="24"/>
        </w:rPr>
        <w:t>Lääne-Nigula Vallavalitsus</w:t>
      </w:r>
      <w:r w:rsidRPr="003B7AD9">
        <w:rPr>
          <w:szCs w:val="24"/>
        </w:rPr>
        <w:t>, registrikood 75038598, asukoht Haapsalu mnt 6, Taebla alevik, Lääne-Nigula vald, Läänemaa</w:t>
      </w:r>
      <w:r>
        <w:rPr>
          <w:szCs w:val="24"/>
        </w:rPr>
        <w:t>,</w:t>
      </w:r>
      <w:r w:rsidRPr="003B7AD9">
        <w:rPr>
          <w:szCs w:val="24"/>
        </w:rPr>
        <w:t xml:space="preserve"> kutsub Teid esitama pakkumust </w:t>
      </w:r>
      <w:r>
        <w:rPr>
          <w:szCs w:val="24"/>
        </w:rPr>
        <w:t xml:space="preserve">Lääne-Nigula vallale ja tema </w:t>
      </w:r>
      <w:r w:rsidRPr="00E41428">
        <w:rPr>
          <w:szCs w:val="24"/>
        </w:rPr>
        <w:t>konsoli</w:t>
      </w:r>
      <w:r>
        <w:rPr>
          <w:szCs w:val="24"/>
        </w:rPr>
        <w:t>deerimisgruppi kuuluvatele üksustele auditi teenuse osutamiseks.</w:t>
      </w:r>
      <w:r>
        <w:rPr>
          <w:szCs w:val="24"/>
        </w:rPr>
        <w:tab/>
      </w:r>
    </w:p>
    <w:p w:rsidR="00D66E43" w:rsidRPr="003B7AD9" w:rsidRDefault="00D66E43" w:rsidP="00D66E43">
      <w:pPr>
        <w:spacing w:before="120" w:line="240" w:lineRule="auto"/>
        <w:rPr>
          <w:szCs w:val="24"/>
        </w:rPr>
      </w:pPr>
    </w:p>
    <w:p w:rsidR="00D66E43" w:rsidRPr="003B7AD9" w:rsidRDefault="00D66E43" w:rsidP="00D66E43">
      <w:pPr>
        <w:pStyle w:val="Loendilik"/>
        <w:numPr>
          <w:ilvl w:val="0"/>
          <w:numId w:val="1"/>
        </w:numPr>
        <w:spacing w:before="120" w:after="0" w:line="240" w:lineRule="auto"/>
        <w:jc w:val="both"/>
        <w:rPr>
          <w:b/>
          <w:szCs w:val="24"/>
        </w:rPr>
      </w:pPr>
      <w:r>
        <w:rPr>
          <w:b/>
          <w:szCs w:val="24"/>
        </w:rPr>
        <w:t>Hanke</w:t>
      </w:r>
      <w:r w:rsidRPr="003B7AD9">
        <w:rPr>
          <w:b/>
          <w:szCs w:val="24"/>
        </w:rPr>
        <w:t xml:space="preserve"> </w:t>
      </w:r>
      <w:r>
        <w:rPr>
          <w:b/>
          <w:szCs w:val="24"/>
        </w:rPr>
        <w:t>eesmärk</w:t>
      </w:r>
    </w:p>
    <w:p w:rsidR="00D66E43" w:rsidRDefault="00D66E43" w:rsidP="00D66E43">
      <w:pPr>
        <w:pStyle w:val="Vahedeta"/>
        <w:numPr>
          <w:ilvl w:val="1"/>
          <w:numId w:val="1"/>
        </w:numPr>
        <w:tabs>
          <w:tab w:val="left" w:pos="709"/>
        </w:tabs>
      </w:pPr>
      <w:r>
        <w:t>Hanke eesmärgiks on sõlmida leping Lisas 1 „Maksumuse vorm“ nimetatud üksuste 2022.</w:t>
      </w:r>
      <w:r w:rsidR="00C520AB">
        <w:t xml:space="preserve"> ja 2023.</w:t>
      </w:r>
      <w:r>
        <w:t xml:space="preserve"> majandusaasta aruannete auditeerimiseks. </w:t>
      </w:r>
    </w:p>
    <w:p w:rsidR="00D66E43" w:rsidRDefault="001A60DB" w:rsidP="00D66E43">
      <w:pPr>
        <w:pStyle w:val="Vahedeta"/>
        <w:numPr>
          <w:ilvl w:val="1"/>
          <w:numId w:val="1"/>
        </w:numPr>
        <w:tabs>
          <w:tab w:val="left" w:pos="709"/>
        </w:tabs>
      </w:pPr>
      <w:r>
        <w:t xml:space="preserve">Lepingu </w:t>
      </w:r>
      <w:r w:rsidR="00975AAF">
        <w:t>kehtivus 24 kuud alates lepingu allkirjastamisest</w:t>
      </w:r>
      <w:r w:rsidR="00194528">
        <w:t>.</w:t>
      </w:r>
    </w:p>
    <w:p w:rsidR="00D66E43" w:rsidRPr="008C27A8" w:rsidRDefault="00D66E43" w:rsidP="00D66E43">
      <w:pPr>
        <w:pStyle w:val="Vahedeta"/>
        <w:tabs>
          <w:tab w:val="left" w:pos="426"/>
        </w:tabs>
        <w:ind w:left="360"/>
        <w:rPr>
          <w:b/>
        </w:rPr>
      </w:pPr>
    </w:p>
    <w:p w:rsidR="00D66E43" w:rsidRPr="00D26290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D26290">
        <w:rPr>
          <w:b/>
        </w:rPr>
        <w:t>Nõuded pakkujale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 xml:space="preserve">Pakkujal ei tohi olla riiklike </w:t>
      </w:r>
      <w:r>
        <w:t>maksude võlgnevusi. Hankija kontrollib võlgade puudumist iseseisvalt.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>Pakkujal ei tohi esineda muid riigihangete seaduses § 95</w:t>
      </w:r>
      <w:r>
        <w:t xml:space="preserve"> lg 1</w:t>
      </w:r>
      <w:r w:rsidRPr="003B7AD9">
        <w:t xml:space="preserve"> nimetatud hankemenetlusest kõrvaldamise aluseid.</w:t>
      </w:r>
      <w:r>
        <w:t xml:space="preserve"> Pakkuja esitab vastava kinnituse vormil Lisa 3.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Pakkuja peab olema kantud äriregistrisse. Hankija kontrollib registreeringut iseseisvalt.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Pakkujal peab omama kehtivat Audiitorettevõtja</w:t>
      </w:r>
      <w:r w:rsidRPr="001E524B">
        <w:t xml:space="preserve"> tegevusluba</w:t>
      </w:r>
      <w:r>
        <w:t>. Pakkuja kannab tegevusloa numbri Lisale 2 „Avalduse vorm“.</w:t>
      </w:r>
    </w:p>
    <w:p w:rsidR="00D66E43" w:rsidRDefault="00D66E43" w:rsidP="00D66E43">
      <w:pPr>
        <w:pStyle w:val="Vahedeta"/>
        <w:ind w:left="792"/>
      </w:pPr>
    </w:p>
    <w:p w:rsidR="00D66E43" w:rsidRPr="00BD35B1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BD35B1">
        <w:rPr>
          <w:b/>
        </w:rPr>
        <w:t>Nõuded pakkumusele</w:t>
      </w:r>
      <w:bookmarkStart w:id="0" w:name="_GoBack"/>
      <w:bookmarkEnd w:id="0"/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Pakkumus esitada vormil Lisa 1 „Maksumuse vorm“.</w:t>
      </w:r>
    </w:p>
    <w:p w:rsidR="00D66E43" w:rsidRPr="008C27A8" w:rsidRDefault="00D66E43" w:rsidP="00D66E43">
      <w:pPr>
        <w:pStyle w:val="Vahedeta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1F0A6B">
        <w:rPr>
          <w:b/>
        </w:rPr>
        <w:t xml:space="preserve">Pakkumuse esitamine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D26290">
        <w:t>Pakkumus</w:t>
      </w:r>
      <w:r>
        <w:t xml:space="preserve">e dokumendid (Lisad 1, 2, 3)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E21A19">
        <w:t xml:space="preserve">Pakkumuse esitamise tähtaeg on hiljemalt </w:t>
      </w:r>
      <w:r w:rsidR="0044514B">
        <w:rPr>
          <w:b/>
        </w:rPr>
        <w:t>10</w:t>
      </w:r>
      <w:r w:rsidR="00A92275">
        <w:rPr>
          <w:b/>
        </w:rPr>
        <w:t>.10</w:t>
      </w:r>
      <w:r w:rsidRPr="00E21A19">
        <w:rPr>
          <w:b/>
        </w:rPr>
        <w:t>.</w:t>
      </w:r>
      <w:r w:rsidRPr="00B176F4">
        <w:rPr>
          <w:b/>
        </w:rPr>
        <w:t>2022 kell 1</w:t>
      </w:r>
      <w:r w:rsidR="00A92275">
        <w:rPr>
          <w:b/>
        </w:rPr>
        <w:t>1</w:t>
      </w:r>
      <w:r w:rsidRPr="00B176F4">
        <w:rPr>
          <w:b/>
        </w:rPr>
        <w:t>.00</w:t>
      </w:r>
      <w:r w:rsidRPr="00E21A19">
        <w:t>.</w:t>
      </w:r>
    </w:p>
    <w:p w:rsidR="00D66E43" w:rsidRPr="00E21A19" w:rsidRDefault="00D66E43" w:rsidP="00D66E43">
      <w:pPr>
        <w:pStyle w:val="Vahedeta"/>
        <w:ind w:left="792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>
        <w:rPr>
          <w:b/>
        </w:rPr>
        <w:t>Pakkumuste hindamine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uppressAutoHyphens w:val="0"/>
        <w:contextualSpacing/>
        <w:jc w:val="both"/>
        <w:rPr>
          <w:szCs w:val="24"/>
        </w:rPr>
      </w:pPr>
      <w:r w:rsidRPr="00465928">
        <w:rPr>
          <w:szCs w:val="24"/>
        </w:rPr>
        <w:t>Hankija kontrollib esitatud pakkumuste vastavust hankedokumentides esitatud tingimustele.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Hankija lükkab pakkumuse tagasi, kui pakkumus ei vasta esitatud tingimustele. Pakkuja, kelle pakkumus on tagasi lükatud, ei osale edasises hankemenetluses.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 xml:space="preserve">Hankija jätab endale õiguse lükata pakkumused tagasi, kui need ületavad hanke </w:t>
      </w:r>
      <w:r w:rsidR="00F97B20">
        <w:rPr>
          <w:szCs w:val="24"/>
        </w:rPr>
        <w:t>eeldatavat maksumust</w:t>
      </w:r>
      <w:r w:rsidR="0044514B">
        <w:rPr>
          <w:szCs w:val="24"/>
        </w:rPr>
        <w:t xml:space="preserve"> või pidada pakkujatega läbirääkimisi</w:t>
      </w:r>
      <w:r>
        <w:rPr>
          <w:szCs w:val="24"/>
        </w:rPr>
        <w:t>.</w:t>
      </w:r>
    </w:p>
    <w:p w:rsidR="00D66E43" w:rsidRDefault="00D66E43" w:rsidP="00D66E43">
      <w:pPr>
        <w:spacing w:line="240" w:lineRule="auto"/>
        <w:rPr>
          <w:szCs w:val="24"/>
        </w:rPr>
      </w:pPr>
    </w:p>
    <w:p w:rsidR="00D66E43" w:rsidRPr="001A60DB" w:rsidRDefault="001A60DB" w:rsidP="001A60DB">
      <w:pPr>
        <w:pStyle w:val="Vahedeta"/>
        <w:spacing w:line="276" w:lineRule="auto"/>
        <w:ind w:left="426"/>
        <w:rPr>
          <w:b/>
        </w:rPr>
      </w:pPr>
      <w:r w:rsidRPr="001A60DB">
        <w:t>Lisainformatsioon</w:t>
      </w:r>
      <w:r>
        <w:rPr>
          <w:b/>
        </w:rPr>
        <w:t>:</w:t>
      </w:r>
      <w:r w:rsidR="00D66E43">
        <w:rPr>
          <w:szCs w:val="24"/>
        </w:rPr>
        <w:t xml:space="preserve"> </w:t>
      </w:r>
      <w:hyperlink r:id="rId7" w:history="1">
        <w:r w:rsidR="00D66E43">
          <w:rPr>
            <w:rStyle w:val="Hperlink"/>
            <w:szCs w:val="24"/>
          </w:rPr>
          <w:t>enely.tamm</w:t>
        </w:r>
        <w:r w:rsidR="00D66E43" w:rsidRPr="004F6A13">
          <w:rPr>
            <w:rStyle w:val="Hperlink"/>
            <w:szCs w:val="24"/>
          </w:rPr>
          <w:t>@laanenigula.ee</w:t>
        </w:r>
      </w:hyperlink>
      <w:r w:rsidR="00D66E43">
        <w:rPr>
          <w:szCs w:val="24"/>
        </w:rPr>
        <w:t xml:space="preserve"> </w:t>
      </w:r>
    </w:p>
    <w:p w:rsidR="00D66E43" w:rsidRPr="003B7AD9" w:rsidRDefault="00D66E43" w:rsidP="00D66E43">
      <w:pPr>
        <w:ind w:firstLine="360"/>
        <w:rPr>
          <w:rStyle w:val="Hperlink"/>
          <w:szCs w:val="24"/>
        </w:rPr>
      </w:pPr>
    </w:p>
    <w:p w:rsidR="00D66E43" w:rsidRPr="001A60DB" w:rsidRDefault="00D66E43" w:rsidP="00D66E43">
      <w:pPr>
        <w:pStyle w:val="Vahedeta"/>
        <w:spacing w:line="276" w:lineRule="auto"/>
      </w:pPr>
      <w:r w:rsidRPr="001A60DB">
        <w:lastRenderedPageBreak/>
        <w:t>Lisad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1. Maksumuse vorm;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2. Avaldus hankes osalemiseks;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3. Pakkuja kinnitus;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4. Lepingu projekt</w:t>
      </w:r>
    </w:p>
    <w:p w:rsidR="00D66E43" w:rsidRPr="003B7AD9" w:rsidRDefault="00D66E43" w:rsidP="00D66E43">
      <w:pPr>
        <w:rPr>
          <w:szCs w:val="24"/>
        </w:rPr>
      </w:pPr>
    </w:p>
    <w:p w:rsidR="00102F95" w:rsidRDefault="00102F95"/>
    <w:sectPr w:rsidR="00102F95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43"/>
    <w:rsid w:val="00102F95"/>
    <w:rsid w:val="00194528"/>
    <w:rsid w:val="001A60DB"/>
    <w:rsid w:val="0041208A"/>
    <w:rsid w:val="0044514B"/>
    <w:rsid w:val="00975AAF"/>
    <w:rsid w:val="00A92275"/>
    <w:rsid w:val="00C520AB"/>
    <w:rsid w:val="00D66E43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73C69"/>
  <w15:chartTrackingRefBased/>
  <w15:docId w15:val="{A67094C1-6684-4809-8E44-7D45C988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66E4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66E43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D66E43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66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an.soot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9</cp:revision>
  <dcterms:created xsi:type="dcterms:W3CDTF">2022-09-14T13:46:00Z</dcterms:created>
  <dcterms:modified xsi:type="dcterms:W3CDTF">2022-10-04T07:05:00Z</dcterms:modified>
</cp:coreProperties>
</file>